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990"/>
        <w:tblW w:w="10995" w:type="dxa"/>
        <w:tblLayout w:type="fixed"/>
        <w:tblLook w:val="04A0" w:firstRow="1" w:lastRow="0" w:firstColumn="1" w:lastColumn="0" w:noHBand="0" w:noVBand="1"/>
      </w:tblPr>
      <w:tblGrid>
        <w:gridCol w:w="4203"/>
        <w:gridCol w:w="3293"/>
        <w:gridCol w:w="3499"/>
      </w:tblGrid>
      <w:tr w:rsidR="002442E4" w14:paraId="4CA14F0E" w14:textId="77777777" w:rsidTr="00227B14">
        <w:trPr>
          <w:cantSplit/>
          <w:trHeight w:val="1134"/>
        </w:trPr>
        <w:tc>
          <w:tcPr>
            <w:tcW w:w="4203" w:type="dxa"/>
          </w:tcPr>
          <w:p w14:paraId="0E8883E4" w14:textId="77777777" w:rsidR="002442E4" w:rsidRDefault="002442E4" w:rsidP="00227B14">
            <w:pPr>
              <w:jc w:val="center"/>
              <w:rPr>
                <w:rFonts w:ascii="Tahoma" w:hAnsi="Tahoma" w:cs="Tahoma"/>
              </w:rPr>
            </w:pPr>
            <w:bookmarkStart w:id="0" w:name="_Hlk148948962"/>
            <w:bookmarkEnd w:id="0"/>
          </w:p>
          <w:p w14:paraId="26387036" w14:textId="77777777" w:rsidR="002442E4" w:rsidRDefault="002442E4" w:rsidP="00227B14">
            <w:pPr>
              <w:jc w:val="center"/>
              <w:rPr>
                <w:rFonts w:ascii="Tahoma" w:hAnsi="Tahoma" w:cs="Tahoma"/>
              </w:rPr>
            </w:pPr>
          </w:p>
          <w:p w14:paraId="5E358BCD" w14:textId="77777777" w:rsidR="00D86320" w:rsidRDefault="00D86320" w:rsidP="00227B14">
            <w:pPr>
              <w:jc w:val="center"/>
              <w:rPr>
                <w:rFonts w:ascii="Tahoma" w:hAnsi="Tahoma" w:cs="Tahoma"/>
                <w:b/>
              </w:rPr>
            </w:pPr>
          </w:p>
          <w:p w14:paraId="47411C8D" w14:textId="7296552B" w:rsidR="002442E4" w:rsidRDefault="002442E4" w:rsidP="00227B14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George</w:t>
            </w:r>
            <w:r w:rsidR="002511F1">
              <w:rPr>
                <w:rFonts w:ascii="Tahoma" w:hAnsi="Tahoma" w:cs="Tahoma"/>
                <w:b/>
              </w:rPr>
              <w:t xml:space="preserve"> C. Brown</w:t>
            </w:r>
          </w:p>
          <w:p w14:paraId="27F12856" w14:textId="77777777" w:rsidR="002442E4" w:rsidRDefault="002442E4" w:rsidP="00227B1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Mayor</w:t>
            </w:r>
          </w:p>
        </w:tc>
        <w:tc>
          <w:tcPr>
            <w:tcW w:w="3293" w:type="dxa"/>
            <w:hideMark/>
          </w:tcPr>
          <w:p w14:paraId="69A54049" w14:textId="1E91CEA1" w:rsidR="002442E4" w:rsidRDefault="002442E4" w:rsidP="00227B1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caps/>
              </w:rPr>
              <w:t>wilkes-barre city</w:t>
            </w:r>
          </w:p>
          <w:p w14:paraId="03A01095" w14:textId="5AB0B6A0" w:rsidR="002442E4" w:rsidRDefault="002442E4" w:rsidP="00227B1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caps/>
              </w:rPr>
              <w:t>Pennsylvania</w:t>
            </w:r>
          </w:p>
          <w:p w14:paraId="2EA8D25C" w14:textId="77777777" w:rsidR="002442E4" w:rsidRDefault="00D86320" w:rsidP="00227B14">
            <w:pPr>
              <w:jc w:val="center"/>
              <w:rPr>
                <w:rFonts w:ascii="Tahoma" w:hAnsi="Tahoma" w:cs="Tahoma"/>
              </w:rPr>
            </w:pPr>
            <w:r>
              <w:rPr>
                <w:noProof/>
              </w:rPr>
              <w:drawing>
                <wp:anchor distT="36576" distB="36576" distL="36576" distR="36576" simplePos="0" relativeHeight="251659264" behindDoc="0" locked="0" layoutInCell="1" allowOverlap="1" wp14:anchorId="3159F4E0" wp14:editId="63C9C0D4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43180</wp:posOffset>
                  </wp:positionV>
                  <wp:extent cx="914400" cy="800100"/>
                  <wp:effectExtent l="0" t="0" r="0" b="0"/>
                  <wp:wrapNone/>
                  <wp:docPr id="1" name="Picture 1" descr="Copy of WB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py of WB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99" w:type="dxa"/>
          </w:tcPr>
          <w:p w14:paraId="1D9AF009" w14:textId="77777777" w:rsidR="002442E4" w:rsidRDefault="002442E4" w:rsidP="00227B14">
            <w:pPr>
              <w:jc w:val="center"/>
              <w:rPr>
                <w:rFonts w:ascii="Tahoma" w:hAnsi="Tahoma" w:cs="Tahoma"/>
              </w:rPr>
            </w:pPr>
          </w:p>
          <w:p w14:paraId="5BF7503A" w14:textId="77777777" w:rsidR="002442E4" w:rsidRDefault="002442E4" w:rsidP="00227B14">
            <w:pPr>
              <w:jc w:val="center"/>
              <w:rPr>
                <w:rFonts w:ascii="Tahoma" w:hAnsi="Tahoma" w:cs="Tahoma"/>
              </w:rPr>
            </w:pPr>
          </w:p>
          <w:p w14:paraId="39CD9B6F" w14:textId="485B048C" w:rsidR="002442E4" w:rsidRDefault="002442E4" w:rsidP="00227B1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 East Market Street</w:t>
            </w:r>
          </w:p>
          <w:p w14:paraId="1FD0CD6A" w14:textId="77777777" w:rsidR="002442E4" w:rsidRDefault="002442E4" w:rsidP="00227B14">
            <w:pPr>
              <w:jc w:val="center"/>
              <w:rPr>
                <w:rFonts w:ascii="Tahoma" w:hAnsi="Tahoma" w:cs="Tahoma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rFonts w:ascii="Tahoma" w:hAnsi="Tahoma" w:cs="Tahoma"/>
                  </w:rPr>
                  <w:t>Wilkes-Barre</w:t>
                </w:r>
              </w:smartTag>
              <w:r>
                <w:rPr>
                  <w:rFonts w:ascii="Tahoma" w:hAnsi="Tahoma" w:cs="Tahoma"/>
                </w:rPr>
                <w:t xml:space="preserve">, </w:t>
              </w:r>
              <w:smartTag w:uri="urn:schemas-microsoft-com:office:smarttags" w:element="State">
                <w:r>
                  <w:rPr>
                    <w:rFonts w:ascii="Tahoma" w:hAnsi="Tahoma" w:cs="Tahoma"/>
                  </w:rPr>
                  <w:t>PA</w:t>
                </w:r>
              </w:smartTag>
              <w:r>
                <w:rPr>
                  <w:rFonts w:ascii="Tahoma" w:hAnsi="Tahoma" w:cs="Tahoma"/>
                </w:rPr>
                <w:t xml:space="preserve"> </w:t>
              </w:r>
              <w:smartTag w:uri="urn:schemas-microsoft-com:office:smarttags" w:element="PostalCode">
                <w:r>
                  <w:rPr>
                    <w:rFonts w:ascii="Tahoma" w:hAnsi="Tahoma" w:cs="Tahoma"/>
                  </w:rPr>
                  <w:t>18711</w:t>
                </w:r>
              </w:smartTag>
            </w:smartTag>
          </w:p>
          <w:p w14:paraId="2865180D" w14:textId="66CA4254" w:rsidR="002442E4" w:rsidRDefault="00D86320" w:rsidP="00227B1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Phone: </w:t>
            </w:r>
            <w:r w:rsidR="002442E4">
              <w:rPr>
                <w:rFonts w:ascii="Tahoma" w:hAnsi="Tahoma" w:cs="Tahoma"/>
              </w:rPr>
              <w:t>570</w:t>
            </w:r>
            <w:r>
              <w:rPr>
                <w:rFonts w:ascii="Tahoma" w:hAnsi="Tahoma" w:cs="Tahoma"/>
              </w:rPr>
              <w:t>.</w:t>
            </w:r>
            <w:r w:rsidR="002442E4">
              <w:rPr>
                <w:rFonts w:ascii="Tahoma" w:hAnsi="Tahoma" w:cs="Tahoma"/>
              </w:rPr>
              <w:t>208</w:t>
            </w:r>
            <w:r>
              <w:rPr>
                <w:rFonts w:ascii="Tahoma" w:hAnsi="Tahoma" w:cs="Tahoma"/>
              </w:rPr>
              <w:t>.</w:t>
            </w:r>
            <w:r w:rsidR="002442E4">
              <w:rPr>
                <w:rFonts w:ascii="Tahoma" w:hAnsi="Tahoma" w:cs="Tahoma"/>
              </w:rPr>
              <w:t>4158</w:t>
            </w:r>
          </w:p>
          <w:p w14:paraId="49587B92" w14:textId="785F77B0" w:rsidR="002442E4" w:rsidRDefault="00D86320" w:rsidP="00227B14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Fax: 570.</w:t>
            </w:r>
            <w:r w:rsidR="002442E4">
              <w:rPr>
                <w:rFonts w:ascii="Tahoma" w:hAnsi="Tahoma" w:cs="Tahoma"/>
              </w:rPr>
              <w:t>208</w:t>
            </w:r>
            <w:r>
              <w:rPr>
                <w:rFonts w:ascii="Tahoma" w:hAnsi="Tahoma" w:cs="Tahoma"/>
              </w:rPr>
              <w:t>.</w:t>
            </w:r>
            <w:r w:rsidR="002442E4">
              <w:rPr>
                <w:rFonts w:ascii="Tahoma" w:hAnsi="Tahoma" w:cs="Tahoma"/>
              </w:rPr>
              <w:t>4101</w:t>
            </w:r>
          </w:p>
          <w:p w14:paraId="62896980" w14:textId="77777777" w:rsidR="002442E4" w:rsidRDefault="002442E4" w:rsidP="00227B14">
            <w:pPr>
              <w:jc w:val="center"/>
              <w:rPr>
                <w:rFonts w:ascii="Tahoma" w:hAnsi="Tahoma" w:cs="Tahoma"/>
              </w:rPr>
            </w:pPr>
          </w:p>
        </w:tc>
      </w:tr>
    </w:tbl>
    <w:p w14:paraId="340010A1" w14:textId="663F92AE" w:rsidR="003674E9" w:rsidRPr="00ED55FF" w:rsidRDefault="003674E9" w:rsidP="00ED55FF">
      <w:pPr>
        <w:autoSpaceDE w:val="0"/>
        <w:autoSpaceDN w:val="0"/>
        <w:adjustRightInd w:val="0"/>
        <w:rPr>
          <w:rFonts w:asciiTheme="minorHAnsi" w:hAnsiTheme="minorHAnsi"/>
          <w:i/>
          <w:szCs w:val="23"/>
        </w:rPr>
      </w:pPr>
      <w:r>
        <w:rPr>
          <w:rFonts w:asciiTheme="minorHAnsi" w:eastAsiaTheme="minorHAnsi" w:hAnsiTheme="minorHAnsi" w:cstheme="minorHAnsi"/>
          <w:b/>
          <w:color w:val="000000"/>
          <w:sz w:val="28"/>
        </w:rPr>
        <w:t xml:space="preserve">Trick-Or-Treating Event Scheduled for Sunday in Downtown </w:t>
      </w:r>
      <w:r w:rsidR="00127E2C">
        <w:rPr>
          <w:rFonts w:asciiTheme="minorHAnsi" w:eastAsiaTheme="minorHAnsi" w:hAnsiTheme="minorHAnsi" w:cstheme="minorHAnsi"/>
          <w:b/>
          <w:color w:val="000000"/>
          <w:sz w:val="28"/>
        </w:rPr>
        <w:t xml:space="preserve">Wilkes-Barre </w:t>
      </w:r>
      <w:r w:rsidR="00127E2C" w:rsidRPr="00B24D93">
        <w:rPr>
          <w:rFonts w:asciiTheme="minorHAnsi" w:eastAsiaTheme="minorHAnsi" w:hAnsiTheme="minorHAnsi" w:cstheme="minorHAnsi"/>
          <w:b/>
          <w:color w:val="000000"/>
          <w:sz w:val="28"/>
        </w:rPr>
        <w:br/>
      </w:r>
      <w:r w:rsidR="00127E2C" w:rsidRPr="00B24D93">
        <w:rPr>
          <w:rFonts w:asciiTheme="minorHAnsi" w:hAnsiTheme="minorHAnsi" w:cstheme="minorHAnsi"/>
          <w:i/>
        </w:rPr>
        <w:t xml:space="preserve">Wilkes-Barre, PA </w:t>
      </w:r>
      <w:r w:rsidRPr="00111E0A">
        <w:rPr>
          <w:rFonts w:asciiTheme="minorHAnsi" w:hAnsiTheme="minorHAnsi" w:cstheme="minorHAnsi"/>
          <w:i/>
        </w:rPr>
        <w:t>October 2</w:t>
      </w:r>
      <w:r w:rsidR="003007E7">
        <w:rPr>
          <w:rFonts w:asciiTheme="minorHAnsi" w:hAnsiTheme="minorHAnsi" w:cstheme="minorHAnsi"/>
          <w:i/>
        </w:rPr>
        <w:t>1</w:t>
      </w:r>
      <w:r w:rsidR="00127E2C" w:rsidRPr="00111E0A">
        <w:rPr>
          <w:rFonts w:asciiTheme="minorHAnsi" w:hAnsiTheme="minorHAnsi" w:cstheme="minorHAnsi"/>
          <w:i/>
        </w:rPr>
        <w:t>, 202</w:t>
      </w:r>
      <w:r w:rsidR="00AB0AA5">
        <w:rPr>
          <w:rFonts w:asciiTheme="minorHAnsi" w:hAnsiTheme="minorHAnsi" w:cstheme="minorHAnsi"/>
          <w:i/>
        </w:rPr>
        <w:t>6</w:t>
      </w:r>
      <w:r w:rsidR="00127E2C" w:rsidRPr="00111E0A">
        <w:rPr>
          <w:rFonts w:asciiTheme="minorHAnsi" w:hAnsiTheme="minorHAnsi" w:cstheme="minorHAnsi"/>
        </w:rPr>
        <w:t xml:space="preserve">: </w:t>
      </w:r>
      <w:r w:rsidRPr="00111E0A">
        <w:rPr>
          <w:rFonts w:asciiTheme="minorHAnsi" w:hAnsiTheme="minorHAnsi" w:cstheme="minorHAnsi"/>
        </w:rPr>
        <w:t xml:space="preserve">The City of Wilkes-Barre, Downtown Wilkes-Barre Business Association, and Diamond City Partnership invite all ghouls and goblins to “trick or treating” in Downtown Wilkes-Barre on </w:t>
      </w:r>
      <w:r w:rsidRPr="00111E0A">
        <w:rPr>
          <w:rFonts w:asciiTheme="minorHAnsi" w:hAnsiTheme="minorHAnsi" w:cstheme="minorHAnsi"/>
          <w:b/>
          <w:bCs/>
        </w:rPr>
        <w:t xml:space="preserve">Sunday, October </w:t>
      </w:r>
      <w:r w:rsidR="00575F4D" w:rsidRPr="00111E0A">
        <w:rPr>
          <w:rFonts w:asciiTheme="minorHAnsi" w:hAnsiTheme="minorHAnsi" w:cstheme="minorHAnsi"/>
          <w:b/>
          <w:bCs/>
        </w:rPr>
        <w:t>2</w:t>
      </w:r>
      <w:r w:rsidR="00AB0AA5">
        <w:rPr>
          <w:rFonts w:asciiTheme="minorHAnsi" w:hAnsiTheme="minorHAnsi" w:cstheme="minorHAnsi"/>
          <w:b/>
          <w:bCs/>
        </w:rPr>
        <w:t>5</w:t>
      </w:r>
      <w:r w:rsidRPr="00111E0A">
        <w:rPr>
          <w:rFonts w:asciiTheme="minorHAnsi" w:hAnsiTheme="minorHAnsi" w:cstheme="minorHAnsi"/>
          <w:b/>
          <w:bCs/>
          <w:vertAlign w:val="superscript"/>
        </w:rPr>
        <w:t>th</w:t>
      </w:r>
      <w:r w:rsidRPr="00111E0A">
        <w:rPr>
          <w:rFonts w:asciiTheme="minorHAnsi" w:hAnsiTheme="minorHAnsi" w:cstheme="minorHAnsi"/>
          <w:b/>
          <w:bCs/>
        </w:rPr>
        <w:t xml:space="preserve"> from 12 PM to </w:t>
      </w:r>
      <w:r w:rsidR="00AB0AA5">
        <w:rPr>
          <w:rFonts w:asciiTheme="minorHAnsi" w:hAnsiTheme="minorHAnsi" w:cstheme="minorHAnsi"/>
          <w:b/>
          <w:bCs/>
        </w:rPr>
        <w:t xml:space="preserve">2 </w:t>
      </w:r>
      <w:r w:rsidRPr="00111E0A">
        <w:rPr>
          <w:rFonts w:asciiTheme="minorHAnsi" w:hAnsiTheme="minorHAnsi" w:cstheme="minorHAnsi"/>
          <w:b/>
          <w:bCs/>
        </w:rPr>
        <w:t>PM</w:t>
      </w:r>
      <w:r w:rsidRPr="00111E0A">
        <w:rPr>
          <w:rFonts w:asciiTheme="minorHAnsi" w:hAnsiTheme="minorHAnsi" w:cstheme="minorHAnsi"/>
        </w:rPr>
        <w:t xml:space="preserve">. </w:t>
      </w:r>
      <w:r w:rsidR="00ED55FF" w:rsidRPr="0012241A">
        <w:rPr>
          <w:rFonts w:asciiTheme="minorHAnsi" w:hAnsiTheme="minorHAnsi"/>
          <w:iCs/>
          <w:szCs w:val="23"/>
        </w:rPr>
        <w:t>After “trick or treating</w:t>
      </w:r>
      <w:r w:rsidR="00FE7240" w:rsidRPr="0012241A">
        <w:rPr>
          <w:rFonts w:asciiTheme="minorHAnsi" w:hAnsiTheme="minorHAnsi"/>
          <w:iCs/>
          <w:szCs w:val="23"/>
        </w:rPr>
        <w:t>,”</w:t>
      </w:r>
      <w:r w:rsidR="00ED55FF" w:rsidRPr="0012241A">
        <w:rPr>
          <w:rFonts w:asciiTheme="minorHAnsi" w:hAnsiTheme="minorHAnsi"/>
          <w:iCs/>
          <w:szCs w:val="23"/>
        </w:rPr>
        <w:t xml:space="preserve"> decorate a pumpkin</w:t>
      </w:r>
      <w:r w:rsidR="00ED55FF">
        <w:rPr>
          <w:rFonts w:asciiTheme="minorHAnsi" w:hAnsiTheme="minorHAnsi"/>
          <w:iCs/>
          <w:szCs w:val="23"/>
        </w:rPr>
        <w:t xml:space="preserve"> (</w:t>
      </w:r>
      <w:r w:rsidR="00ED55FF">
        <w:rPr>
          <w:rFonts w:asciiTheme="minorHAnsi" w:hAnsiTheme="minorHAnsi"/>
          <w:i/>
          <w:szCs w:val="23"/>
        </w:rPr>
        <w:t>while supplies last)</w:t>
      </w:r>
      <w:r w:rsidR="00ED55FF" w:rsidRPr="0012241A">
        <w:rPr>
          <w:rFonts w:asciiTheme="minorHAnsi" w:hAnsiTheme="minorHAnsi"/>
          <w:iCs/>
          <w:szCs w:val="23"/>
        </w:rPr>
        <w:t xml:space="preserve"> on Public Square. Pumpkins are from Zehner Farms in Nescopeck and were donated by Name Brand Liquidations.</w:t>
      </w:r>
      <w:r w:rsidR="00ED55FF">
        <w:rPr>
          <w:rFonts w:asciiTheme="minorHAnsi" w:hAnsiTheme="minorHAnsi"/>
          <w:iCs/>
          <w:szCs w:val="23"/>
        </w:rPr>
        <w:t xml:space="preserve"> </w:t>
      </w:r>
    </w:p>
    <w:p w14:paraId="018AB2F4" w14:textId="77777777" w:rsidR="003674E9" w:rsidRPr="00E551E0" w:rsidRDefault="003674E9" w:rsidP="00B21797">
      <w:pPr>
        <w:shd w:val="clear" w:color="auto" w:fill="FFFFFF"/>
        <w:rPr>
          <w:rFonts w:asciiTheme="minorHAnsi" w:hAnsiTheme="minorHAnsi" w:cstheme="minorHAnsi"/>
        </w:rPr>
      </w:pPr>
    </w:p>
    <w:p w14:paraId="080F214F" w14:textId="6739E79D" w:rsidR="009678EA" w:rsidRPr="009678EA" w:rsidRDefault="009678EA" w:rsidP="00B21797">
      <w:pPr>
        <w:shd w:val="clear" w:color="auto" w:fill="FFFFFF"/>
        <w:rPr>
          <w:rFonts w:asciiTheme="minorHAnsi" w:hAnsiTheme="minorHAnsi" w:cstheme="minorHAnsi"/>
          <w:strike/>
          <w:noProof/>
        </w:rPr>
      </w:pPr>
      <w:r>
        <w:rPr>
          <w:rFonts w:asciiTheme="minorHAnsi" w:hAnsiTheme="minorHAnsi" w:cstheme="minorHAnsi"/>
        </w:rPr>
        <w:t xml:space="preserve">The following streets around Public Square will be closed to traffic between 11 AM and </w:t>
      </w:r>
      <w:r w:rsidR="00AB0AA5">
        <w:rPr>
          <w:rFonts w:asciiTheme="minorHAnsi" w:hAnsiTheme="minorHAnsi" w:cstheme="minorHAnsi"/>
        </w:rPr>
        <w:t>3</w:t>
      </w:r>
      <w:r>
        <w:rPr>
          <w:rFonts w:asciiTheme="minorHAnsi" w:hAnsiTheme="minorHAnsi" w:cstheme="minorHAnsi"/>
        </w:rPr>
        <w:t xml:space="preserve"> PM </w:t>
      </w:r>
      <w:r w:rsidRPr="00E551E0">
        <w:rPr>
          <w:rFonts w:asciiTheme="minorHAnsi" w:hAnsiTheme="minorHAnsi" w:cstheme="minorHAnsi"/>
        </w:rPr>
        <w:t>to allow attendees to safely trick or treat</w:t>
      </w:r>
      <w:r>
        <w:rPr>
          <w:rFonts w:asciiTheme="minorHAnsi" w:hAnsiTheme="minorHAnsi" w:cstheme="minorHAnsi"/>
        </w:rPr>
        <w:t xml:space="preserve">: </w:t>
      </w:r>
    </w:p>
    <w:p w14:paraId="144DE1B5" w14:textId="77777777" w:rsidR="009678EA" w:rsidRDefault="009678EA" w:rsidP="00B21797">
      <w:pPr>
        <w:shd w:val="clear" w:color="auto" w:fill="FFFFFF"/>
        <w:rPr>
          <w:rFonts w:asciiTheme="minorHAnsi" w:hAnsiTheme="minorHAnsi" w:cstheme="minorHAnsi"/>
        </w:rPr>
      </w:pPr>
    </w:p>
    <w:p w14:paraId="342DC535" w14:textId="77777777" w:rsidR="009678EA" w:rsidRPr="00C448F9" w:rsidRDefault="009678EA" w:rsidP="009678EA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/>
          <w:iCs/>
          <w:szCs w:val="23"/>
        </w:rPr>
      </w:pPr>
      <w:r w:rsidRPr="00C448F9">
        <w:rPr>
          <w:rFonts w:asciiTheme="minorHAnsi" w:hAnsiTheme="minorHAnsi"/>
          <w:iCs/>
          <w:szCs w:val="23"/>
        </w:rPr>
        <w:t>South Main Street from Northampton Street to Public Square</w:t>
      </w:r>
    </w:p>
    <w:p w14:paraId="5AF34BAF" w14:textId="77777777" w:rsidR="009678EA" w:rsidRPr="00C448F9" w:rsidRDefault="009678EA" w:rsidP="009678EA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/>
          <w:iCs/>
          <w:szCs w:val="23"/>
        </w:rPr>
      </w:pPr>
      <w:r w:rsidRPr="00C448F9">
        <w:rPr>
          <w:rFonts w:asciiTheme="minorHAnsi" w:hAnsiTheme="minorHAnsi"/>
          <w:iCs/>
          <w:szCs w:val="23"/>
        </w:rPr>
        <w:t>North Main Street from Union Street to Public Square</w:t>
      </w:r>
    </w:p>
    <w:p w14:paraId="42AB52B7" w14:textId="77777777" w:rsidR="009678EA" w:rsidRPr="00C448F9" w:rsidRDefault="009678EA" w:rsidP="009678EA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/>
          <w:iCs/>
          <w:szCs w:val="23"/>
        </w:rPr>
      </w:pPr>
      <w:r w:rsidRPr="00C448F9">
        <w:rPr>
          <w:rFonts w:asciiTheme="minorHAnsi" w:hAnsiTheme="minorHAnsi"/>
          <w:iCs/>
          <w:szCs w:val="23"/>
        </w:rPr>
        <w:t>East Market Street from South Washington</w:t>
      </w:r>
      <w:r>
        <w:rPr>
          <w:rFonts w:asciiTheme="minorHAnsi" w:hAnsiTheme="minorHAnsi"/>
          <w:iCs/>
          <w:szCs w:val="23"/>
        </w:rPr>
        <w:t xml:space="preserve"> Street</w:t>
      </w:r>
      <w:r w:rsidRPr="00C448F9">
        <w:rPr>
          <w:rFonts w:asciiTheme="minorHAnsi" w:hAnsiTheme="minorHAnsi"/>
          <w:iCs/>
          <w:szCs w:val="23"/>
        </w:rPr>
        <w:t xml:space="preserve"> to Public Square</w:t>
      </w:r>
    </w:p>
    <w:p w14:paraId="4190FDAA" w14:textId="77777777" w:rsidR="009678EA" w:rsidRDefault="009678EA" w:rsidP="009678EA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Theme="minorHAnsi" w:hAnsiTheme="minorHAnsi"/>
          <w:iCs/>
          <w:szCs w:val="23"/>
        </w:rPr>
      </w:pPr>
      <w:r w:rsidRPr="00C448F9">
        <w:rPr>
          <w:rFonts w:asciiTheme="minorHAnsi" w:hAnsiTheme="minorHAnsi"/>
          <w:iCs/>
          <w:szCs w:val="23"/>
        </w:rPr>
        <w:t>West Market Street from South Franklin Street to Public Square</w:t>
      </w:r>
    </w:p>
    <w:p w14:paraId="36085EF1" w14:textId="44EECBC4" w:rsidR="003674E9" w:rsidRDefault="003674E9" w:rsidP="009678EA">
      <w:pPr>
        <w:shd w:val="clear" w:color="auto" w:fill="FFFFFF"/>
        <w:rPr>
          <w:rFonts w:asciiTheme="minorHAnsi" w:hAnsiTheme="minorHAnsi" w:cstheme="minorHAnsi"/>
        </w:rPr>
      </w:pPr>
    </w:p>
    <w:p w14:paraId="051EC7B1" w14:textId="481423F0" w:rsidR="0012241A" w:rsidRDefault="009678EA" w:rsidP="009678EA">
      <w:pPr>
        <w:autoSpaceDE w:val="0"/>
        <w:autoSpaceDN w:val="0"/>
        <w:adjustRightInd w:val="0"/>
        <w:rPr>
          <w:rFonts w:asciiTheme="minorHAnsi" w:hAnsiTheme="minorHAnsi"/>
          <w:iCs/>
          <w:szCs w:val="23"/>
        </w:rPr>
      </w:pPr>
      <w:r>
        <w:rPr>
          <w:rFonts w:asciiTheme="minorHAnsi" w:hAnsiTheme="minorHAnsi"/>
          <w:iCs/>
          <w:szCs w:val="23"/>
        </w:rPr>
        <w:t>Parking meters in the area will be bagged, indicating NO PARKING. Ticketing will begin Sunday, October 2</w:t>
      </w:r>
      <w:r w:rsidR="00AB0AA5">
        <w:rPr>
          <w:rFonts w:asciiTheme="minorHAnsi" w:hAnsiTheme="minorHAnsi"/>
          <w:iCs/>
          <w:szCs w:val="23"/>
        </w:rPr>
        <w:t>5</w:t>
      </w:r>
      <w:r w:rsidRPr="009678EA">
        <w:rPr>
          <w:rFonts w:asciiTheme="minorHAnsi" w:hAnsiTheme="minorHAnsi"/>
          <w:iCs/>
          <w:szCs w:val="23"/>
          <w:vertAlign w:val="superscript"/>
        </w:rPr>
        <w:t>th</w:t>
      </w:r>
      <w:r>
        <w:rPr>
          <w:rFonts w:asciiTheme="minorHAnsi" w:hAnsiTheme="minorHAnsi"/>
          <w:iCs/>
          <w:szCs w:val="23"/>
        </w:rPr>
        <w:t xml:space="preserve"> at 10 AM and towing will begin at 11 AM</w:t>
      </w:r>
      <w:r w:rsidR="00FE7240">
        <w:rPr>
          <w:rFonts w:asciiTheme="minorHAnsi" w:hAnsiTheme="minorHAnsi"/>
          <w:iCs/>
          <w:szCs w:val="23"/>
        </w:rPr>
        <w:t>.</w:t>
      </w:r>
    </w:p>
    <w:p w14:paraId="7C3C9A5C" w14:textId="77777777" w:rsidR="003674E9" w:rsidRPr="00E551E0" w:rsidRDefault="003674E9" w:rsidP="003674E9">
      <w:pPr>
        <w:shd w:val="clear" w:color="auto" w:fill="FFFFFF"/>
        <w:rPr>
          <w:rFonts w:asciiTheme="minorHAnsi" w:hAnsiTheme="minorHAnsi" w:cstheme="minorHAnsi"/>
        </w:rPr>
      </w:pPr>
    </w:p>
    <w:p w14:paraId="08212AB0" w14:textId="77777777" w:rsidR="00ED55FF" w:rsidRDefault="00ED55FF" w:rsidP="00ED55FF">
      <w:pPr>
        <w:autoSpaceDE w:val="0"/>
        <w:autoSpaceDN w:val="0"/>
        <w:adjustRightInd w:val="0"/>
        <w:rPr>
          <w:rFonts w:asciiTheme="minorHAnsi" w:hAnsiTheme="minorHAnsi"/>
          <w:iCs/>
          <w:szCs w:val="23"/>
        </w:rPr>
      </w:pPr>
      <w:r w:rsidRPr="0012241A">
        <w:rPr>
          <w:rFonts w:asciiTheme="minorHAnsi" w:hAnsiTheme="minorHAnsi"/>
          <w:iCs/>
          <w:szCs w:val="23"/>
        </w:rPr>
        <w:t>Visit over 20 participating Downtown businesses and non-profit organizations at their “Trick or Treat” stops on South Main Street and Public Square.</w:t>
      </w:r>
    </w:p>
    <w:p w14:paraId="1BBAC95C" w14:textId="4219B7F1" w:rsidR="003674E9" w:rsidRPr="00111E0A" w:rsidRDefault="00ED55FF" w:rsidP="003674E9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addition to the</w:t>
      </w:r>
      <w:r w:rsidR="003674E9" w:rsidRPr="00111E0A">
        <w:rPr>
          <w:rFonts w:asciiTheme="minorHAnsi" w:hAnsiTheme="minorHAnsi" w:cstheme="minorHAnsi"/>
        </w:rPr>
        <w:t xml:space="preserve"> City of Wilkes-Barre </w:t>
      </w:r>
      <w:r w:rsidR="00137724" w:rsidRPr="00111E0A">
        <w:rPr>
          <w:rFonts w:asciiTheme="minorHAnsi" w:hAnsiTheme="minorHAnsi" w:cstheme="minorHAnsi"/>
        </w:rPr>
        <w:t>Mayor George C. Brown,</w:t>
      </w:r>
      <w:r w:rsidR="00DF1CBC" w:rsidRPr="00111E0A">
        <w:rPr>
          <w:rFonts w:asciiTheme="minorHAnsi" w:hAnsiTheme="minorHAnsi" w:cstheme="minorHAnsi"/>
        </w:rPr>
        <w:t xml:space="preserve"> Wilkes-Barre City Council,</w:t>
      </w:r>
      <w:r w:rsidR="009678EA">
        <w:rPr>
          <w:rFonts w:asciiTheme="minorHAnsi" w:hAnsiTheme="minorHAnsi" w:cstheme="minorHAnsi"/>
        </w:rPr>
        <w:t xml:space="preserve"> Wilkes-Barre City Health Department</w:t>
      </w:r>
      <w:r w:rsidR="0012241A">
        <w:rPr>
          <w:rFonts w:asciiTheme="minorHAnsi" w:hAnsiTheme="minorHAnsi" w:cstheme="minorHAnsi"/>
        </w:rPr>
        <w:t>,</w:t>
      </w:r>
      <w:r w:rsidR="00137724" w:rsidRPr="00111E0A">
        <w:rPr>
          <w:rFonts w:asciiTheme="minorHAnsi" w:hAnsiTheme="minorHAnsi" w:cstheme="minorHAnsi"/>
        </w:rPr>
        <w:t xml:space="preserve"> </w:t>
      </w:r>
      <w:r w:rsidR="00111E0A">
        <w:rPr>
          <w:rFonts w:asciiTheme="minorHAnsi" w:hAnsiTheme="minorHAnsi" w:cstheme="minorHAnsi"/>
        </w:rPr>
        <w:t xml:space="preserve">Wilkes-Barre City </w:t>
      </w:r>
      <w:r w:rsidR="003674E9" w:rsidRPr="00111E0A">
        <w:rPr>
          <w:rFonts w:asciiTheme="minorHAnsi" w:hAnsiTheme="minorHAnsi" w:cstheme="minorHAnsi"/>
        </w:rPr>
        <w:t xml:space="preserve">Police Department, </w:t>
      </w:r>
      <w:r w:rsidR="002A4D80" w:rsidRPr="00111E0A">
        <w:rPr>
          <w:rFonts w:asciiTheme="minorHAnsi" w:hAnsiTheme="minorHAnsi" w:cstheme="minorHAnsi"/>
        </w:rPr>
        <w:t xml:space="preserve">and </w:t>
      </w:r>
      <w:r w:rsidR="00111E0A">
        <w:rPr>
          <w:rFonts w:asciiTheme="minorHAnsi" w:hAnsiTheme="minorHAnsi" w:cstheme="minorHAnsi"/>
        </w:rPr>
        <w:t xml:space="preserve">Wilkes-Barre City </w:t>
      </w:r>
      <w:r w:rsidR="003674E9" w:rsidRPr="00111E0A">
        <w:rPr>
          <w:rFonts w:asciiTheme="minorHAnsi" w:hAnsiTheme="minorHAnsi" w:cstheme="minorHAnsi"/>
        </w:rPr>
        <w:t>Fire Department</w:t>
      </w:r>
      <w:r w:rsidR="00E551E0" w:rsidRPr="00111E0A">
        <w:rPr>
          <w:rFonts w:asciiTheme="minorHAnsi" w:hAnsiTheme="minorHAnsi" w:cstheme="minorHAnsi"/>
        </w:rPr>
        <w:t>,</w:t>
      </w:r>
      <w:r w:rsidR="002A4D80" w:rsidRPr="00111E0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</w:t>
      </w:r>
      <w:r w:rsidRPr="00111E0A">
        <w:rPr>
          <w:rFonts w:asciiTheme="minorHAnsi" w:hAnsiTheme="minorHAnsi" w:cstheme="minorHAnsi"/>
        </w:rPr>
        <w:t xml:space="preserve">usiness and organizations participating </w:t>
      </w:r>
      <w:r w:rsidR="003674E9" w:rsidRPr="00111E0A">
        <w:rPr>
          <w:rFonts w:asciiTheme="minorHAnsi" w:hAnsiTheme="minorHAnsi" w:cstheme="minorHAnsi"/>
        </w:rPr>
        <w:t>include:</w:t>
      </w:r>
    </w:p>
    <w:p w14:paraId="248BA6E4" w14:textId="77777777" w:rsidR="00585E66" w:rsidRDefault="00585E66" w:rsidP="00ED55FF">
      <w:pPr>
        <w:shd w:val="clear" w:color="auto" w:fill="FFFFFF"/>
        <w:rPr>
          <w:rStyle w:val="jsgrdq"/>
          <w:rFonts w:asciiTheme="minorHAnsi" w:hAnsiTheme="minorHAnsi" w:cstheme="minorHAnsi"/>
        </w:rPr>
      </w:pPr>
    </w:p>
    <w:p w14:paraId="304197CF" w14:textId="77777777" w:rsidR="00ED55FF" w:rsidRPr="00ED55FF" w:rsidRDefault="00ED55FF" w:rsidP="00ED55FF">
      <w:pPr>
        <w:shd w:val="clear" w:color="auto" w:fill="FFFFFF"/>
        <w:rPr>
          <w:rStyle w:val="jsgrdq"/>
          <w:rFonts w:asciiTheme="minorHAnsi" w:hAnsiTheme="minorHAnsi" w:cstheme="minorHAnsi"/>
        </w:rPr>
        <w:sectPr w:rsidR="00ED55FF" w:rsidRPr="00ED55FF" w:rsidSect="00AB6F8C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C6C569E" w14:textId="77777777" w:rsidR="0012241A" w:rsidRPr="0012241A" w:rsidRDefault="0012241A" w:rsidP="00F74717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Atomic Cowboy</w:t>
      </w:r>
    </w:p>
    <w:p w14:paraId="095FA9ED" w14:textId="362952DB" w:rsidR="00F74717" w:rsidRPr="0012241A" w:rsidRDefault="00F74717" w:rsidP="00F74717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Circles on the Square</w:t>
      </w:r>
    </w:p>
    <w:p w14:paraId="36069262" w14:textId="671B4B84" w:rsidR="00F74717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Community Services for Children</w:t>
      </w:r>
    </w:p>
    <w:p w14:paraId="352A96AA" w14:textId="77777777" w:rsidR="00F74717" w:rsidRPr="0012241A" w:rsidRDefault="00F74717" w:rsidP="00F74717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Downtown Wilkes-Barre Business Association</w:t>
      </w:r>
    </w:p>
    <w:p w14:paraId="638F5A2B" w14:textId="669DCCD5" w:rsidR="0012241A" w:rsidRPr="0012241A" w:rsidRDefault="0012241A" w:rsidP="00F74717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Dunkin</w:t>
      </w:r>
    </w:p>
    <w:p w14:paraId="66DE1E94" w14:textId="39126FE1" w:rsidR="0012241A" w:rsidRPr="0012241A" w:rsidRDefault="0012241A" w:rsidP="00F74717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EXP Realty LLC.</w:t>
      </w:r>
    </w:p>
    <w:p w14:paraId="3DE2C229" w14:textId="77777777" w:rsidR="00F74717" w:rsidRPr="0012241A" w:rsidRDefault="00F74717" w:rsidP="00F74717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Greater Wyoming Valley Chamber of Commerce</w:t>
      </w:r>
    </w:p>
    <w:p w14:paraId="0DC4BE55" w14:textId="77777777" w:rsidR="0012241A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Los Dos Carnales</w:t>
      </w:r>
    </w:p>
    <w:p w14:paraId="768C812F" w14:textId="041256EF" w:rsidR="0012241A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Luzerne County Democratic Party</w:t>
      </w:r>
    </w:p>
    <w:p w14:paraId="15F46CFC" w14:textId="57197020" w:rsidR="0012241A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M&amp;T Bank</w:t>
      </w:r>
    </w:p>
    <w:p w14:paraId="4B15D7BC" w14:textId="027B1E87" w:rsidR="0012241A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Musical Energi</w:t>
      </w:r>
    </w:p>
    <w:p w14:paraId="1044E623" w14:textId="1BCDD8D9" w:rsidR="0012241A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Outreach Center for Community Resources</w:t>
      </w:r>
    </w:p>
    <w:p w14:paraId="11C19668" w14:textId="77777777" w:rsidR="0012241A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Pennsylvania Health Access Network</w:t>
      </w:r>
    </w:p>
    <w:p w14:paraId="6B08AD98" w14:textId="784D5709" w:rsidR="00F74717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SEIU Healthcare PA</w:t>
      </w:r>
    </w:p>
    <w:p w14:paraId="04047FCC" w14:textId="49417447" w:rsidR="0012241A" w:rsidRPr="0012241A" w:rsidRDefault="0012241A" w:rsidP="0012241A">
      <w:pPr>
        <w:pStyle w:val="ListParagraph"/>
        <w:numPr>
          <w:ilvl w:val="0"/>
          <w:numId w:val="16"/>
        </w:numPr>
        <w:shd w:val="clear" w:color="auto" w:fill="FFFFFF"/>
        <w:rPr>
          <w:rStyle w:val="jsgrdq"/>
          <w:rFonts w:asciiTheme="minorHAnsi" w:hAnsiTheme="minorHAnsi" w:cstheme="minorHAnsi"/>
        </w:rPr>
      </w:pPr>
      <w:r w:rsidRPr="0012241A">
        <w:rPr>
          <w:rStyle w:val="jsgrdq"/>
          <w:rFonts w:asciiTheme="minorHAnsi" w:hAnsiTheme="minorHAnsi" w:cstheme="minorHAnsi"/>
        </w:rPr>
        <w:t>Sierra’s Burgers</w:t>
      </w:r>
    </w:p>
    <w:p w14:paraId="347CC4E9" w14:textId="5A9F8825" w:rsidR="0012241A" w:rsidRPr="00D34074" w:rsidRDefault="0012241A" w:rsidP="00575F4D">
      <w:pPr>
        <w:pStyle w:val="ListParagraph"/>
        <w:numPr>
          <w:ilvl w:val="0"/>
          <w:numId w:val="16"/>
        </w:numPr>
        <w:shd w:val="clear" w:color="auto" w:fill="FFFFFF"/>
        <w:rPr>
          <w:rFonts w:asciiTheme="minorHAnsi" w:hAnsiTheme="minorHAnsi" w:cstheme="minorHAnsi"/>
        </w:rPr>
        <w:sectPr w:rsidR="0012241A" w:rsidRPr="00D34074" w:rsidSect="0012241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D34074">
        <w:rPr>
          <w:rStyle w:val="jsgrdq"/>
          <w:rFonts w:asciiTheme="minorHAnsi" w:hAnsiTheme="minorHAnsi" w:cstheme="minorHAnsi"/>
        </w:rPr>
        <w:t>South Main Street Tattoo &amp; Loyalty Barber Shop</w:t>
      </w:r>
    </w:p>
    <w:p w14:paraId="2E6008A3" w14:textId="6CEA1E6A" w:rsidR="00042462" w:rsidRPr="00575F4D" w:rsidRDefault="00042462" w:rsidP="00F760FE">
      <w:pPr>
        <w:shd w:val="clear" w:color="auto" w:fill="FFFFFF"/>
        <w:rPr>
          <w:rFonts w:asciiTheme="minorHAnsi" w:hAnsiTheme="minorHAnsi" w:cstheme="minorHAnsi"/>
        </w:rPr>
      </w:pPr>
    </w:p>
    <w:sectPr w:rsidR="00042462" w:rsidRPr="00575F4D" w:rsidSect="00585E6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82A76" w14:textId="77777777" w:rsidR="0014131B" w:rsidRDefault="0014131B" w:rsidP="00227B14">
      <w:r>
        <w:separator/>
      </w:r>
    </w:p>
  </w:endnote>
  <w:endnote w:type="continuationSeparator" w:id="0">
    <w:p w14:paraId="7E906A2F" w14:textId="77777777" w:rsidR="0014131B" w:rsidRDefault="0014131B" w:rsidP="00227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7322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B13D7B" w14:textId="77777777" w:rsidR="00121D07" w:rsidRPr="00227B14" w:rsidRDefault="00121D07" w:rsidP="00121D07">
            <w:pPr>
              <w:pStyle w:val="Footer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Visit the City of Wilkes-Barre Online at</w:t>
            </w:r>
            <w:r w:rsidRPr="00061B16">
              <w:rPr>
                <w:rFonts w:asciiTheme="minorHAnsi" w:hAnsiTheme="minorHAnsi"/>
                <w:b/>
                <w:sz w:val="22"/>
              </w:rPr>
              <w:t xml:space="preserve">: </w:t>
            </w:r>
            <w:hyperlink r:id="rId1" w:history="1">
              <w:r w:rsidRPr="00061B16">
                <w:rPr>
                  <w:rStyle w:val="Hyperlink"/>
                  <w:rFonts w:asciiTheme="minorHAnsi" w:hAnsiTheme="minorHAnsi"/>
                  <w:b/>
                  <w:sz w:val="22"/>
                </w:rPr>
                <w:t>www.wilkes-barre.city</w:t>
              </w:r>
            </w:hyperlink>
            <w:r w:rsidRPr="00061B16">
              <w:rPr>
                <w:rFonts w:asciiTheme="minorHAnsi" w:hAnsiTheme="minorHAnsi"/>
                <w:b/>
                <w:sz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</w:rPr>
              <w:t>&amp;</w:t>
            </w:r>
            <w:r w:rsidRPr="00061B16">
              <w:rPr>
                <w:rFonts w:asciiTheme="minorHAnsi" w:hAnsiTheme="minorHAnsi"/>
                <w:b/>
                <w:sz w:val="22"/>
              </w:rPr>
              <w:t xml:space="preserve"> </w:t>
            </w:r>
            <w:hyperlink r:id="rId2" w:history="1">
              <w:r w:rsidRPr="00061B16">
                <w:rPr>
                  <w:rStyle w:val="Hyperlink"/>
                  <w:rFonts w:asciiTheme="minorHAnsi" w:hAnsiTheme="minorHAnsi"/>
                  <w:b/>
                  <w:sz w:val="22"/>
                </w:rPr>
                <w:t>www.facebook.com/wilkesbarrecity</w:t>
              </w:r>
            </w:hyperlink>
          </w:p>
          <w:p w14:paraId="4DC38644" w14:textId="6A775C0D" w:rsidR="00FC49AA" w:rsidRDefault="0014131B">
            <w:pPr>
              <w:pStyle w:val="Footer"/>
              <w:jc w:val="center"/>
            </w:pPr>
          </w:p>
        </w:sdtContent>
      </w:sdt>
    </w:sdtContent>
  </w:sdt>
  <w:p w14:paraId="2D74524C" w14:textId="4413FC51" w:rsidR="00B07C8D" w:rsidRPr="00227B14" w:rsidRDefault="00B07C8D" w:rsidP="003B1EAA">
    <w:pPr>
      <w:pStyle w:val="Footer"/>
      <w:rPr>
        <w:rFonts w:asciiTheme="minorHAnsi" w:hAnsiTheme="minorHAnsi"/>
        <w:b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5240" w14:textId="77777777" w:rsidR="0014131B" w:rsidRDefault="0014131B" w:rsidP="00227B14">
      <w:r>
        <w:separator/>
      </w:r>
    </w:p>
  </w:footnote>
  <w:footnote w:type="continuationSeparator" w:id="0">
    <w:p w14:paraId="636D2932" w14:textId="77777777" w:rsidR="0014131B" w:rsidRDefault="0014131B" w:rsidP="00227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B41"/>
    <w:multiLevelType w:val="hybridMultilevel"/>
    <w:tmpl w:val="75B4D5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F521D7"/>
    <w:multiLevelType w:val="multilevel"/>
    <w:tmpl w:val="E252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D33A1"/>
    <w:multiLevelType w:val="multilevel"/>
    <w:tmpl w:val="E180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046AA"/>
    <w:multiLevelType w:val="hybridMultilevel"/>
    <w:tmpl w:val="76C27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A6942"/>
    <w:multiLevelType w:val="hybridMultilevel"/>
    <w:tmpl w:val="F014B9CC"/>
    <w:lvl w:ilvl="0" w:tplc="59EE7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E71E19"/>
    <w:multiLevelType w:val="hybridMultilevel"/>
    <w:tmpl w:val="DEA4F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8562A"/>
    <w:multiLevelType w:val="hybridMultilevel"/>
    <w:tmpl w:val="A1642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F4B0F"/>
    <w:multiLevelType w:val="hybridMultilevel"/>
    <w:tmpl w:val="1982198A"/>
    <w:lvl w:ilvl="0" w:tplc="3AAA051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782556"/>
    <w:multiLevelType w:val="hybridMultilevel"/>
    <w:tmpl w:val="464AE6F8"/>
    <w:lvl w:ilvl="0" w:tplc="C1F6B2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D845C44"/>
    <w:multiLevelType w:val="hybridMultilevel"/>
    <w:tmpl w:val="71147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E59DA"/>
    <w:multiLevelType w:val="hybridMultilevel"/>
    <w:tmpl w:val="9720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8B0F69"/>
    <w:multiLevelType w:val="hybridMultilevel"/>
    <w:tmpl w:val="B428E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26281B"/>
    <w:multiLevelType w:val="multilevel"/>
    <w:tmpl w:val="B9AA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EE35D5"/>
    <w:multiLevelType w:val="hybridMultilevel"/>
    <w:tmpl w:val="D69CA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B006D8"/>
    <w:multiLevelType w:val="hybridMultilevel"/>
    <w:tmpl w:val="788AC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4120B"/>
    <w:multiLevelType w:val="hybridMultilevel"/>
    <w:tmpl w:val="E4B20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026102">
    <w:abstractNumId w:val="6"/>
  </w:num>
  <w:num w:numId="2" w16cid:durableId="1088234561">
    <w:abstractNumId w:val="15"/>
  </w:num>
  <w:num w:numId="3" w16cid:durableId="193832454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3440168">
    <w:abstractNumId w:val="7"/>
  </w:num>
  <w:num w:numId="5" w16cid:durableId="917373324">
    <w:abstractNumId w:val="0"/>
  </w:num>
  <w:num w:numId="6" w16cid:durableId="470251494">
    <w:abstractNumId w:val="13"/>
  </w:num>
  <w:num w:numId="7" w16cid:durableId="1421827440">
    <w:abstractNumId w:val="4"/>
  </w:num>
  <w:num w:numId="8" w16cid:durableId="270863351">
    <w:abstractNumId w:val="5"/>
  </w:num>
  <w:num w:numId="9" w16cid:durableId="917709841">
    <w:abstractNumId w:val="8"/>
  </w:num>
  <w:num w:numId="10" w16cid:durableId="584458524">
    <w:abstractNumId w:val="14"/>
  </w:num>
  <w:num w:numId="11" w16cid:durableId="1090002590">
    <w:abstractNumId w:val="3"/>
  </w:num>
  <w:num w:numId="12" w16cid:durableId="210464851">
    <w:abstractNumId w:val="11"/>
  </w:num>
  <w:num w:numId="13" w16cid:durableId="1907689426">
    <w:abstractNumId w:val="12"/>
  </w:num>
  <w:num w:numId="14" w16cid:durableId="789129452">
    <w:abstractNumId w:val="1"/>
  </w:num>
  <w:num w:numId="15" w16cid:durableId="1139765769">
    <w:abstractNumId w:val="2"/>
  </w:num>
  <w:num w:numId="16" w16cid:durableId="812521365">
    <w:abstractNumId w:val="9"/>
  </w:num>
  <w:num w:numId="17" w16cid:durableId="18081643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2E4"/>
    <w:rsid w:val="0000070F"/>
    <w:rsid w:val="0001335A"/>
    <w:rsid w:val="00023EA3"/>
    <w:rsid w:val="00024E8C"/>
    <w:rsid w:val="00042462"/>
    <w:rsid w:val="0004427F"/>
    <w:rsid w:val="000537DF"/>
    <w:rsid w:val="0006627C"/>
    <w:rsid w:val="00072DDE"/>
    <w:rsid w:val="00080DD1"/>
    <w:rsid w:val="00086C73"/>
    <w:rsid w:val="000930D5"/>
    <w:rsid w:val="000B1067"/>
    <w:rsid w:val="000C191E"/>
    <w:rsid w:val="000C5728"/>
    <w:rsid w:val="000C5F1E"/>
    <w:rsid w:val="000D3AA1"/>
    <w:rsid w:val="000E22A5"/>
    <w:rsid w:val="000E611D"/>
    <w:rsid w:val="000F5F10"/>
    <w:rsid w:val="00111E0A"/>
    <w:rsid w:val="00112A99"/>
    <w:rsid w:val="00121D07"/>
    <w:rsid w:val="0012241A"/>
    <w:rsid w:val="00127E2C"/>
    <w:rsid w:val="00137724"/>
    <w:rsid w:val="0014131B"/>
    <w:rsid w:val="00147C2F"/>
    <w:rsid w:val="0015056A"/>
    <w:rsid w:val="00160943"/>
    <w:rsid w:val="00160AD3"/>
    <w:rsid w:val="00165529"/>
    <w:rsid w:val="001665AF"/>
    <w:rsid w:val="001702BF"/>
    <w:rsid w:val="001763C1"/>
    <w:rsid w:val="001817A0"/>
    <w:rsid w:val="00187F06"/>
    <w:rsid w:val="00190A63"/>
    <w:rsid w:val="00196E42"/>
    <w:rsid w:val="001A0DE2"/>
    <w:rsid w:val="001B6E81"/>
    <w:rsid w:val="001C0CED"/>
    <w:rsid w:val="001C2C7A"/>
    <w:rsid w:val="001C5987"/>
    <w:rsid w:val="002142EC"/>
    <w:rsid w:val="00216260"/>
    <w:rsid w:val="002236B5"/>
    <w:rsid w:val="00227B14"/>
    <w:rsid w:val="002358A9"/>
    <w:rsid w:val="00243ED5"/>
    <w:rsid w:val="002442E4"/>
    <w:rsid w:val="002511F1"/>
    <w:rsid w:val="0025437B"/>
    <w:rsid w:val="00256A41"/>
    <w:rsid w:val="00261629"/>
    <w:rsid w:val="00261A16"/>
    <w:rsid w:val="00264265"/>
    <w:rsid w:val="00265DD5"/>
    <w:rsid w:val="00266A84"/>
    <w:rsid w:val="00273C08"/>
    <w:rsid w:val="00277F91"/>
    <w:rsid w:val="00297B1D"/>
    <w:rsid w:val="002A4D80"/>
    <w:rsid w:val="002A53ED"/>
    <w:rsid w:val="002A5468"/>
    <w:rsid w:val="002B18C3"/>
    <w:rsid w:val="002B6687"/>
    <w:rsid w:val="002D5D99"/>
    <w:rsid w:val="002E2C47"/>
    <w:rsid w:val="002E39DB"/>
    <w:rsid w:val="002F00B1"/>
    <w:rsid w:val="003007E7"/>
    <w:rsid w:val="00306F0A"/>
    <w:rsid w:val="003147AC"/>
    <w:rsid w:val="0032577B"/>
    <w:rsid w:val="0032789B"/>
    <w:rsid w:val="00331182"/>
    <w:rsid w:val="003336DA"/>
    <w:rsid w:val="003357B1"/>
    <w:rsid w:val="00336EA1"/>
    <w:rsid w:val="00343EA8"/>
    <w:rsid w:val="003455CC"/>
    <w:rsid w:val="003475CC"/>
    <w:rsid w:val="00350D66"/>
    <w:rsid w:val="00357388"/>
    <w:rsid w:val="003674E9"/>
    <w:rsid w:val="00373FB3"/>
    <w:rsid w:val="0038756D"/>
    <w:rsid w:val="00387F32"/>
    <w:rsid w:val="003A109D"/>
    <w:rsid w:val="003A77D7"/>
    <w:rsid w:val="003B1EAA"/>
    <w:rsid w:val="003B1FFA"/>
    <w:rsid w:val="003B2CC1"/>
    <w:rsid w:val="003B565C"/>
    <w:rsid w:val="003B683E"/>
    <w:rsid w:val="003D5545"/>
    <w:rsid w:val="003D5754"/>
    <w:rsid w:val="003E39C3"/>
    <w:rsid w:val="003E5C51"/>
    <w:rsid w:val="003F6056"/>
    <w:rsid w:val="00421C63"/>
    <w:rsid w:val="004267AA"/>
    <w:rsid w:val="00432879"/>
    <w:rsid w:val="00443776"/>
    <w:rsid w:val="00450F42"/>
    <w:rsid w:val="004544B1"/>
    <w:rsid w:val="00456C37"/>
    <w:rsid w:val="0046729B"/>
    <w:rsid w:val="00472655"/>
    <w:rsid w:val="00476360"/>
    <w:rsid w:val="00496586"/>
    <w:rsid w:val="004A7742"/>
    <w:rsid w:val="004B1B42"/>
    <w:rsid w:val="004B7E33"/>
    <w:rsid w:val="004C6484"/>
    <w:rsid w:val="004C7CA1"/>
    <w:rsid w:val="004D4720"/>
    <w:rsid w:val="0050254D"/>
    <w:rsid w:val="00511F93"/>
    <w:rsid w:val="00522DDB"/>
    <w:rsid w:val="00535CAB"/>
    <w:rsid w:val="00551580"/>
    <w:rsid w:val="00560551"/>
    <w:rsid w:val="00560E19"/>
    <w:rsid w:val="005620C1"/>
    <w:rsid w:val="00562D37"/>
    <w:rsid w:val="00563A9C"/>
    <w:rsid w:val="00564DA2"/>
    <w:rsid w:val="00575F4D"/>
    <w:rsid w:val="00580490"/>
    <w:rsid w:val="005819F1"/>
    <w:rsid w:val="00585E66"/>
    <w:rsid w:val="005D408C"/>
    <w:rsid w:val="005E6793"/>
    <w:rsid w:val="006024FF"/>
    <w:rsid w:val="00602A33"/>
    <w:rsid w:val="00606DAD"/>
    <w:rsid w:val="0061156C"/>
    <w:rsid w:val="006168B3"/>
    <w:rsid w:val="00624301"/>
    <w:rsid w:val="00626D38"/>
    <w:rsid w:val="00632B70"/>
    <w:rsid w:val="00635064"/>
    <w:rsid w:val="0064246C"/>
    <w:rsid w:val="006451AA"/>
    <w:rsid w:val="0064783E"/>
    <w:rsid w:val="00661C54"/>
    <w:rsid w:val="00662790"/>
    <w:rsid w:val="00663ACB"/>
    <w:rsid w:val="00693CC0"/>
    <w:rsid w:val="00695E3C"/>
    <w:rsid w:val="006C69D1"/>
    <w:rsid w:val="006C6A15"/>
    <w:rsid w:val="006D6009"/>
    <w:rsid w:val="006F3618"/>
    <w:rsid w:val="006F3FB3"/>
    <w:rsid w:val="006F7410"/>
    <w:rsid w:val="007077DB"/>
    <w:rsid w:val="0071177E"/>
    <w:rsid w:val="00712FDD"/>
    <w:rsid w:val="00737355"/>
    <w:rsid w:val="00743548"/>
    <w:rsid w:val="00763772"/>
    <w:rsid w:val="00773EA9"/>
    <w:rsid w:val="00774F1D"/>
    <w:rsid w:val="00776DC5"/>
    <w:rsid w:val="007832A8"/>
    <w:rsid w:val="00786409"/>
    <w:rsid w:val="007916FC"/>
    <w:rsid w:val="00795F3A"/>
    <w:rsid w:val="007A3651"/>
    <w:rsid w:val="007C179F"/>
    <w:rsid w:val="007C59FC"/>
    <w:rsid w:val="007D6877"/>
    <w:rsid w:val="007E49E4"/>
    <w:rsid w:val="007E5F14"/>
    <w:rsid w:val="007E7519"/>
    <w:rsid w:val="007F769A"/>
    <w:rsid w:val="008348FD"/>
    <w:rsid w:val="00840453"/>
    <w:rsid w:val="008430FC"/>
    <w:rsid w:val="0085097E"/>
    <w:rsid w:val="0085382C"/>
    <w:rsid w:val="00856D4A"/>
    <w:rsid w:val="008604F8"/>
    <w:rsid w:val="00864E01"/>
    <w:rsid w:val="008658B6"/>
    <w:rsid w:val="00871F2E"/>
    <w:rsid w:val="00877670"/>
    <w:rsid w:val="008924DD"/>
    <w:rsid w:val="00892679"/>
    <w:rsid w:val="008940E5"/>
    <w:rsid w:val="00894B70"/>
    <w:rsid w:val="008A2A33"/>
    <w:rsid w:val="008A7BF4"/>
    <w:rsid w:val="008C2A40"/>
    <w:rsid w:val="008D585F"/>
    <w:rsid w:val="00901AC8"/>
    <w:rsid w:val="0090519A"/>
    <w:rsid w:val="00911FD8"/>
    <w:rsid w:val="00914813"/>
    <w:rsid w:val="00920BC5"/>
    <w:rsid w:val="009272F8"/>
    <w:rsid w:val="00934248"/>
    <w:rsid w:val="009409DE"/>
    <w:rsid w:val="009426A6"/>
    <w:rsid w:val="0094433E"/>
    <w:rsid w:val="0094705E"/>
    <w:rsid w:val="00956BF3"/>
    <w:rsid w:val="00957202"/>
    <w:rsid w:val="009678EA"/>
    <w:rsid w:val="00977A22"/>
    <w:rsid w:val="009944FB"/>
    <w:rsid w:val="009977A0"/>
    <w:rsid w:val="009A0801"/>
    <w:rsid w:val="009A42C8"/>
    <w:rsid w:val="009B591D"/>
    <w:rsid w:val="009B6DB5"/>
    <w:rsid w:val="009C7B94"/>
    <w:rsid w:val="009D3D47"/>
    <w:rsid w:val="009E5081"/>
    <w:rsid w:val="009F257B"/>
    <w:rsid w:val="00A1018C"/>
    <w:rsid w:val="00A2004E"/>
    <w:rsid w:val="00A211B8"/>
    <w:rsid w:val="00A327E8"/>
    <w:rsid w:val="00A34173"/>
    <w:rsid w:val="00A467A2"/>
    <w:rsid w:val="00A533EF"/>
    <w:rsid w:val="00A55E4E"/>
    <w:rsid w:val="00A67F68"/>
    <w:rsid w:val="00A70E30"/>
    <w:rsid w:val="00A72FEC"/>
    <w:rsid w:val="00A73D50"/>
    <w:rsid w:val="00A856AF"/>
    <w:rsid w:val="00AA1D00"/>
    <w:rsid w:val="00AA6DB9"/>
    <w:rsid w:val="00AB0AA5"/>
    <w:rsid w:val="00AB0F56"/>
    <w:rsid w:val="00AB6F8C"/>
    <w:rsid w:val="00AC6DC9"/>
    <w:rsid w:val="00AD2528"/>
    <w:rsid w:val="00AD72B3"/>
    <w:rsid w:val="00AE20E2"/>
    <w:rsid w:val="00AE41CC"/>
    <w:rsid w:val="00AE6161"/>
    <w:rsid w:val="00AE7B0A"/>
    <w:rsid w:val="00B007D1"/>
    <w:rsid w:val="00B07C8D"/>
    <w:rsid w:val="00B1165E"/>
    <w:rsid w:val="00B21797"/>
    <w:rsid w:val="00B22EC3"/>
    <w:rsid w:val="00B27241"/>
    <w:rsid w:val="00B3206C"/>
    <w:rsid w:val="00B371E4"/>
    <w:rsid w:val="00B41B34"/>
    <w:rsid w:val="00B461E9"/>
    <w:rsid w:val="00B5374D"/>
    <w:rsid w:val="00B63304"/>
    <w:rsid w:val="00B85480"/>
    <w:rsid w:val="00BA0EAC"/>
    <w:rsid w:val="00BA2726"/>
    <w:rsid w:val="00BA50F7"/>
    <w:rsid w:val="00BE67CC"/>
    <w:rsid w:val="00BF09D9"/>
    <w:rsid w:val="00BF2DDC"/>
    <w:rsid w:val="00BF45C2"/>
    <w:rsid w:val="00C07C2D"/>
    <w:rsid w:val="00C121B5"/>
    <w:rsid w:val="00C249C1"/>
    <w:rsid w:val="00C36AB9"/>
    <w:rsid w:val="00C515C4"/>
    <w:rsid w:val="00C535B0"/>
    <w:rsid w:val="00C63C37"/>
    <w:rsid w:val="00C82516"/>
    <w:rsid w:val="00C82FAB"/>
    <w:rsid w:val="00C87F89"/>
    <w:rsid w:val="00CB14B6"/>
    <w:rsid w:val="00CB2E3C"/>
    <w:rsid w:val="00CB344D"/>
    <w:rsid w:val="00CB3AB6"/>
    <w:rsid w:val="00CB4A90"/>
    <w:rsid w:val="00CB5D5F"/>
    <w:rsid w:val="00CB6997"/>
    <w:rsid w:val="00CC2FAC"/>
    <w:rsid w:val="00CD2A82"/>
    <w:rsid w:val="00CD4B7D"/>
    <w:rsid w:val="00CD4C85"/>
    <w:rsid w:val="00CD7105"/>
    <w:rsid w:val="00CE27A8"/>
    <w:rsid w:val="00CE4320"/>
    <w:rsid w:val="00CE5D07"/>
    <w:rsid w:val="00CF4C4C"/>
    <w:rsid w:val="00D03B74"/>
    <w:rsid w:val="00D21E46"/>
    <w:rsid w:val="00D22AFA"/>
    <w:rsid w:val="00D24D53"/>
    <w:rsid w:val="00D34074"/>
    <w:rsid w:val="00D43A83"/>
    <w:rsid w:val="00D60442"/>
    <w:rsid w:val="00D86320"/>
    <w:rsid w:val="00DA433B"/>
    <w:rsid w:val="00DA6A51"/>
    <w:rsid w:val="00DB06DC"/>
    <w:rsid w:val="00DC1A88"/>
    <w:rsid w:val="00DC23AB"/>
    <w:rsid w:val="00DC45FF"/>
    <w:rsid w:val="00DD1FD0"/>
    <w:rsid w:val="00DD6E0C"/>
    <w:rsid w:val="00DE71CF"/>
    <w:rsid w:val="00DE7388"/>
    <w:rsid w:val="00DF1CBC"/>
    <w:rsid w:val="00E103D3"/>
    <w:rsid w:val="00E31DC9"/>
    <w:rsid w:val="00E32E8F"/>
    <w:rsid w:val="00E33C96"/>
    <w:rsid w:val="00E34C60"/>
    <w:rsid w:val="00E447FF"/>
    <w:rsid w:val="00E451CF"/>
    <w:rsid w:val="00E551E0"/>
    <w:rsid w:val="00E55FD5"/>
    <w:rsid w:val="00E76A45"/>
    <w:rsid w:val="00E90FF5"/>
    <w:rsid w:val="00EA0C62"/>
    <w:rsid w:val="00EA4F8B"/>
    <w:rsid w:val="00EA6003"/>
    <w:rsid w:val="00EB32D2"/>
    <w:rsid w:val="00EC33EB"/>
    <w:rsid w:val="00ED55FF"/>
    <w:rsid w:val="00EE0653"/>
    <w:rsid w:val="00EE0E7D"/>
    <w:rsid w:val="00EE1169"/>
    <w:rsid w:val="00EE5774"/>
    <w:rsid w:val="00EF4CDC"/>
    <w:rsid w:val="00F21AF3"/>
    <w:rsid w:val="00F22B2C"/>
    <w:rsid w:val="00F4264D"/>
    <w:rsid w:val="00F442C7"/>
    <w:rsid w:val="00F56757"/>
    <w:rsid w:val="00F64BC3"/>
    <w:rsid w:val="00F65C5A"/>
    <w:rsid w:val="00F67EDF"/>
    <w:rsid w:val="00F7076F"/>
    <w:rsid w:val="00F71211"/>
    <w:rsid w:val="00F73AFB"/>
    <w:rsid w:val="00F74717"/>
    <w:rsid w:val="00F760FE"/>
    <w:rsid w:val="00F7716C"/>
    <w:rsid w:val="00F80A3E"/>
    <w:rsid w:val="00F906CC"/>
    <w:rsid w:val="00F95BC3"/>
    <w:rsid w:val="00FA21D7"/>
    <w:rsid w:val="00FA3799"/>
    <w:rsid w:val="00FB42C5"/>
    <w:rsid w:val="00FC2F5C"/>
    <w:rsid w:val="00FC49AA"/>
    <w:rsid w:val="00FC6253"/>
    <w:rsid w:val="00FD11E3"/>
    <w:rsid w:val="00FE38B5"/>
    <w:rsid w:val="00FE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C621C75"/>
  <w15:chartTrackingRefBased/>
  <w15:docId w15:val="{C9510D55-E6FC-4D2A-8A81-C31A46D0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442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442E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19"/>
    <w:rPr>
      <w:rFonts w:ascii="Segoe UI" w:eastAsia="Times New Roman" w:hAnsi="Segoe UI" w:cs="Segoe UI"/>
      <w:sz w:val="18"/>
      <w:szCs w:val="18"/>
    </w:rPr>
  </w:style>
  <w:style w:type="paragraph" w:customStyle="1" w:styleId="default0">
    <w:name w:val="default"/>
    <w:basedOn w:val="Normal"/>
    <w:rsid w:val="00EC33EB"/>
    <w:pPr>
      <w:autoSpaceDE w:val="0"/>
      <w:autoSpaceDN w:val="0"/>
    </w:pPr>
    <w:rPr>
      <w:rFonts w:ascii="Calibri" w:eastAsiaTheme="minorHAnsi" w:hAnsi="Calibri"/>
      <w:color w:val="000000"/>
    </w:rPr>
  </w:style>
  <w:style w:type="character" w:styleId="Hyperlink">
    <w:name w:val="Hyperlink"/>
    <w:basedOn w:val="DefaultParagraphFont"/>
    <w:uiPriority w:val="99"/>
    <w:unhideWhenUsed/>
    <w:rsid w:val="00D24D53"/>
    <w:rPr>
      <w:color w:val="0563C1" w:themeColor="hyperlink"/>
      <w:u w:val="single"/>
    </w:rPr>
  </w:style>
  <w:style w:type="paragraph" w:styleId="Signature">
    <w:name w:val="Signature"/>
    <w:basedOn w:val="Normal"/>
    <w:link w:val="SignatureChar"/>
    <w:rsid w:val="00F22B2C"/>
    <w:pPr>
      <w:keepNext/>
      <w:spacing w:after="240" w:line="276" w:lineRule="auto"/>
      <w:contextualSpacing/>
    </w:pPr>
    <w:rPr>
      <w:rFonts w:ascii="Calibri" w:hAnsi="Calibri"/>
      <w:spacing w:val="4"/>
      <w:sz w:val="20"/>
      <w:szCs w:val="22"/>
    </w:rPr>
  </w:style>
  <w:style w:type="character" w:customStyle="1" w:styleId="SignatureChar">
    <w:name w:val="Signature Char"/>
    <w:basedOn w:val="DefaultParagraphFont"/>
    <w:link w:val="Signature"/>
    <w:rsid w:val="00F22B2C"/>
    <w:rPr>
      <w:rFonts w:ascii="Calibri" w:eastAsia="Times New Roman" w:hAnsi="Calibri" w:cs="Times New Roman"/>
      <w:spacing w:val="4"/>
      <w:sz w:val="20"/>
    </w:rPr>
  </w:style>
  <w:style w:type="paragraph" w:styleId="Date">
    <w:name w:val="Date"/>
    <w:basedOn w:val="Normal"/>
    <w:next w:val="Normal"/>
    <w:link w:val="DateChar"/>
    <w:rsid w:val="00F22B2C"/>
    <w:pPr>
      <w:spacing w:after="480"/>
    </w:pPr>
    <w:rPr>
      <w:rFonts w:ascii="Calibri" w:hAnsi="Calibri"/>
      <w:spacing w:val="4"/>
      <w:sz w:val="20"/>
      <w:szCs w:val="22"/>
    </w:rPr>
  </w:style>
  <w:style w:type="character" w:customStyle="1" w:styleId="DateChar">
    <w:name w:val="Date Char"/>
    <w:basedOn w:val="DefaultParagraphFont"/>
    <w:link w:val="Date"/>
    <w:rsid w:val="00F22B2C"/>
    <w:rPr>
      <w:rFonts w:ascii="Calibri" w:eastAsia="Times New Roman" w:hAnsi="Calibri" w:cs="Times New Roman"/>
      <w:spacing w:val="4"/>
      <w:sz w:val="20"/>
    </w:rPr>
  </w:style>
  <w:style w:type="paragraph" w:styleId="Salutation">
    <w:name w:val="Salutation"/>
    <w:basedOn w:val="Normal"/>
    <w:next w:val="Normal"/>
    <w:link w:val="SalutationChar"/>
    <w:rsid w:val="00F22B2C"/>
    <w:pPr>
      <w:spacing w:before="400" w:after="200" w:line="276" w:lineRule="auto"/>
    </w:pPr>
    <w:rPr>
      <w:rFonts w:ascii="Calibri" w:hAnsi="Calibri"/>
      <w:spacing w:val="4"/>
      <w:sz w:val="20"/>
      <w:szCs w:val="22"/>
    </w:rPr>
  </w:style>
  <w:style w:type="character" w:customStyle="1" w:styleId="SalutationChar">
    <w:name w:val="Salutation Char"/>
    <w:basedOn w:val="DefaultParagraphFont"/>
    <w:link w:val="Salutation"/>
    <w:rsid w:val="00F22B2C"/>
    <w:rPr>
      <w:rFonts w:ascii="Calibri" w:eastAsia="Times New Roman" w:hAnsi="Calibri" w:cs="Times New Roman"/>
      <w:spacing w:val="4"/>
      <w:sz w:val="20"/>
    </w:rPr>
  </w:style>
  <w:style w:type="paragraph" w:styleId="ListParagraph">
    <w:name w:val="List Paragraph"/>
    <w:basedOn w:val="Normal"/>
    <w:uiPriority w:val="34"/>
    <w:qFormat/>
    <w:rsid w:val="00E34C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7B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B1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7B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B14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F2DD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64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B0F56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AE41C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E67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67CC"/>
    <w:rPr>
      <w:rFonts w:ascii="Calibri" w:hAnsi="Calibri"/>
      <w:szCs w:val="21"/>
    </w:rPr>
  </w:style>
  <w:style w:type="character" w:customStyle="1" w:styleId="jsgrdq">
    <w:name w:val="jsgrdq"/>
    <w:basedOn w:val="DefaultParagraphFont"/>
    <w:rsid w:val="003674E9"/>
  </w:style>
  <w:style w:type="paragraph" w:customStyle="1" w:styleId="04xlpa">
    <w:name w:val="_04xlpa"/>
    <w:basedOn w:val="Normal"/>
    <w:rsid w:val="002A4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ebook.com/wilkesbarrecity" TargetMode="External"/><Relationship Id="rId1" Type="http://schemas.openxmlformats.org/officeDocument/2006/relationships/hyperlink" Target="http://www.wilkes-barre.c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8D23F-B7AF-4D59-8252-9215F527C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Ryan</dc:creator>
  <cp:keywords/>
  <dc:description/>
  <cp:lastModifiedBy>Tyler Ryan</cp:lastModifiedBy>
  <cp:revision>8</cp:revision>
  <cp:lastPrinted>2025-10-21T15:58:00Z</cp:lastPrinted>
  <dcterms:created xsi:type="dcterms:W3CDTF">2026-10-19T18:59:00Z</dcterms:created>
  <dcterms:modified xsi:type="dcterms:W3CDTF">2026-10-22T13:55:00Z</dcterms:modified>
</cp:coreProperties>
</file>